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A7" w:rsidRDefault="000831A7" w:rsidP="000831A7">
      <w:pPr>
        <w:jc w:val="both"/>
        <w:rPr>
          <w:b/>
          <w:sz w:val="28"/>
          <w:szCs w:val="28"/>
        </w:rPr>
      </w:pPr>
      <w:r w:rsidRPr="00C13A49">
        <w:rPr>
          <w:b/>
          <w:sz w:val="28"/>
          <w:szCs w:val="28"/>
        </w:rPr>
        <w:t>TRACCE DI STORIA DALL’ARCHIVIO…</w:t>
      </w:r>
    </w:p>
    <w:p w:rsidR="00451258" w:rsidRDefault="00451258" w:rsidP="00451258">
      <w:pPr>
        <w:jc w:val="both"/>
        <w:rPr>
          <w:sz w:val="24"/>
          <w:szCs w:val="24"/>
        </w:rPr>
      </w:pPr>
      <w:r>
        <w:rPr>
          <w:sz w:val="24"/>
          <w:szCs w:val="24"/>
        </w:rPr>
        <w:t>Il Museo Gonzaga, dal 1 dicembre 2019 al 5 gennaio 2020, ospiterà la mostra “L’ingenio della lampada – Esposizione di lampade dall’inizio del Novecento agli anni ’80”</w:t>
      </w:r>
      <w:r w:rsidR="00607972">
        <w:rPr>
          <w:sz w:val="24"/>
          <w:szCs w:val="24"/>
        </w:rPr>
        <w:t>. C</w:t>
      </w:r>
      <w:r>
        <w:rPr>
          <w:sz w:val="24"/>
          <w:szCs w:val="24"/>
        </w:rPr>
        <w:t xml:space="preserve">ollezione di Stefano Stefani. </w:t>
      </w:r>
    </w:p>
    <w:p w:rsidR="00451258" w:rsidRDefault="00451258" w:rsidP="00451258">
      <w:pPr>
        <w:jc w:val="both"/>
        <w:rPr>
          <w:sz w:val="24"/>
          <w:szCs w:val="24"/>
        </w:rPr>
      </w:pPr>
      <w:r>
        <w:rPr>
          <w:sz w:val="24"/>
          <w:szCs w:val="24"/>
        </w:rPr>
        <w:t>La mostra sarà inaugurata domenica 1 dicembre alle ore 11 e poi sarà aperta tutte le domeniche con orario 10/12.30 – 15/18.30. L’ingresso è gratuito.</w:t>
      </w:r>
    </w:p>
    <w:p w:rsidR="00451258" w:rsidRDefault="00451258" w:rsidP="00451258">
      <w:pPr>
        <w:jc w:val="both"/>
        <w:rPr>
          <w:sz w:val="24"/>
          <w:szCs w:val="24"/>
        </w:rPr>
      </w:pPr>
      <w:r>
        <w:rPr>
          <w:sz w:val="24"/>
          <w:szCs w:val="24"/>
        </w:rPr>
        <w:t>Per l’occasione pubblichiamo dall’opuscolo di fatti novellaresi di F. Pietramaggiori “60 anni e sei mesi di storia di Novellara”, Ed. Pietramaggiori 1971, una notizia in tema…</w:t>
      </w:r>
    </w:p>
    <w:p w:rsidR="0077649B" w:rsidRDefault="000831A7" w:rsidP="000831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Illuminazione notturna con fanali a petrolio</w:t>
      </w:r>
    </w:p>
    <w:p w:rsidR="000831A7" w:rsidRDefault="000831A7" w:rsidP="0045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giorno 7 ottobre 1867 furono appaltati ad un certo Luigi Fantuzzi, per la somma di £ 887,30, 30 fanali a petrolio della ditta Bonacini di Reggio.</w:t>
      </w:r>
    </w:p>
    <w:p w:rsidR="000831A7" w:rsidRDefault="000831A7" w:rsidP="0045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prima illuminazione notturna del paese era stata fatta nel 1834 con 8 fanali ad olio ad opera  di un certo Giuseppe Bertani per la somma di £ 274,32.</w:t>
      </w:r>
    </w:p>
    <w:p w:rsidR="000831A7" w:rsidRDefault="000831A7" w:rsidP="0045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Ai primi 8 fanali ne erano stati aggiunti altri 17. Ricorderemo a proposito di illuminazione, che parecchio tempo dopo, esattamente nel 1889, a seguito di una generale lamentela della popolazione, il Comune inviò un sovrintendente ad ispezionare i fanali. Risultò che tutte le macchinette dei fanali sottostanti ai portici del paese erano accese a mezza luce e quelli in piazza e nelle contrade ad un quarto della loro portata. L’appaltatore An</w:t>
      </w:r>
      <w:r w:rsidR="009409F5">
        <w:rPr>
          <w:sz w:val="24"/>
          <w:szCs w:val="24"/>
        </w:rPr>
        <w:t xml:space="preserve">gelo </w:t>
      </w:r>
      <w:r w:rsidR="00451258">
        <w:rPr>
          <w:sz w:val="24"/>
          <w:szCs w:val="24"/>
        </w:rPr>
        <w:t>S</w:t>
      </w:r>
      <w:r w:rsidR="009409F5">
        <w:rPr>
          <w:sz w:val="24"/>
          <w:szCs w:val="24"/>
        </w:rPr>
        <w:t>etti</w:t>
      </w:r>
      <w:r w:rsidR="00451258">
        <w:rPr>
          <w:sz w:val="24"/>
          <w:szCs w:val="24"/>
        </w:rPr>
        <w:t xml:space="preserve"> ed il suo aiutante Giuseppe Giudi furono rimproverati, infatti, di notte, ci si vedeva solo quando c’era la luna.</w:t>
      </w:r>
    </w:p>
    <w:p w:rsidR="00451258" w:rsidRDefault="00451258" w:rsidP="00451258">
      <w:pPr>
        <w:spacing w:after="0"/>
        <w:jc w:val="both"/>
        <w:rPr>
          <w:sz w:val="24"/>
          <w:szCs w:val="24"/>
        </w:rPr>
      </w:pPr>
    </w:p>
    <w:p w:rsidR="00451258" w:rsidRDefault="00451258" w:rsidP="0045125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4884546" cy="3169645"/>
            <wp:effectExtent l="19050" t="0" r="0" b="0"/>
            <wp:docPr id="1" name="Immagine 1" descr="C:\Users\storiarc\AppData\Local\Temp\Immag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iarc\AppData\Local\Temp\Immagin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19" cy="317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58" w:rsidRDefault="00451258" w:rsidP="00451258">
      <w:pPr>
        <w:spacing w:after="0"/>
        <w:jc w:val="both"/>
        <w:rPr>
          <w:sz w:val="24"/>
          <w:szCs w:val="24"/>
        </w:rPr>
      </w:pPr>
    </w:p>
    <w:p w:rsidR="00451258" w:rsidRPr="000831A7" w:rsidRDefault="00451258" w:rsidP="004512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 del fondo fotografico D. Bartoli. Novellara nei primi anni del Novecento. Nell’angolo in alto a sinistra si può notare uno dei primi punti di illuminazione.</w:t>
      </w:r>
    </w:p>
    <w:sectPr w:rsidR="00451258" w:rsidRPr="000831A7" w:rsidSect="00776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0831A7"/>
    <w:rsid w:val="000831A7"/>
    <w:rsid w:val="00451258"/>
    <w:rsid w:val="00607972"/>
    <w:rsid w:val="0077649B"/>
    <w:rsid w:val="0094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1</cp:revision>
  <dcterms:created xsi:type="dcterms:W3CDTF">2019-11-20T14:16:00Z</dcterms:created>
  <dcterms:modified xsi:type="dcterms:W3CDTF">2019-11-20T16:18:00Z</dcterms:modified>
</cp:coreProperties>
</file>